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1CEE2" w14:textId="77777777" w:rsidR="001E22C8" w:rsidRDefault="00514691">
      <w:hyperlink r:id="rId5" w:history="1">
        <w:r w:rsidRPr="00EA1BDF">
          <w:rPr>
            <w:rStyle w:val="Link"/>
          </w:rPr>
          <w:t>https://scholar.google.de/scholar?q=ökonomik+der+genossenschaften&amp;hl=de&amp;as_sdt=0&amp;as_vis=1&amp;oi=scholart&amp;sa=X&amp;ved=0ahUKEwjeqtuP-dnZAhVHLcAKHeSEBg8QgQMIJTAA</w:t>
        </w:r>
      </w:hyperlink>
    </w:p>
    <w:p w14:paraId="73FA6EEB" w14:textId="77777777" w:rsidR="00514691" w:rsidRDefault="00514691"/>
    <w:p w14:paraId="697E1DC3" w14:textId="77777777" w:rsidR="00514691" w:rsidRDefault="00514691"/>
    <w:p w14:paraId="2648AD5D" w14:textId="77777777" w:rsidR="00514691" w:rsidRDefault="00514691"/>
    <w:p w14:paraId="4D2F955D" w14:textId="77777777" w:rsidR="00514691" w:rsidRDefault="00FD2347"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3581DCB0" wp14:editId="51FC25DA">
            <wp:extent cx="5753100" cy="2971800"/>
            <wp:effectExtent l="0" t="0" r="12700" b="0"/>
            <wp:docPr id="1" name="Bild 1" descr="/Users/stephanilli/Desktop/Bildschirmfoto 2019-07-17 um 21.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tephanilli/Desktop/Bildschirmfoto 2019-07-17 um 21.2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4691" w:rsidSect="00331D2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E6E21F20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4.%5.%7.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4.%5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91"/>
    <w:rsid w:val="000958AC"/>
    <w:rsid w:val="002E7643"/>
    <w:rsid w:val="00331D21"/>
    <w:rsid w:val="00514691"/>
    <w:rsid w:val="007864F1"/>
    <w:rsid w:val="009329BC"/>
    <w:rsid w:val="00FD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3155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link w:val="berschrift3Zchn"/>
    <w:qFormat/>
    <w:rsid w:val="009329BC"/>
    <w:pPr>
      <w:widowControl w:val="0"/>
      <w:numPr>
        <w:ilvl w:val="2"/>
        <w:numId w:val="1"/>
      </w:numPr>
      <w:tabs>
        <w:tab w:val="left" w:pos="851"/>
      </w:tabs>
      <w:suppressAutoHyphens/>
      <w:spacing w:before="240" w:after="120"/>
      <w:jc w:val="both"/>
      <w:outlineLvl w:val="2"/>
    </w:pPr>
    <w:rPr>
      <w:rFonts w:eastAsia="Times New Roman" w:cs="Calibri"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9329BC"/>
    <w:rPr>
      <w:rFonts w:eastAsia="Times New Roman" w:cs="Calibri"/>
      <w:sz w:val="22"/>
      <w:szCs w:val="20"/>
      <w:lang w:eastAsia="de-DE"/>
    </w:rPr>
  </w:style>
  <w:style w:type="character" w:styleId="Link">
    <w:name w:val="Hyperlink"/>
    <w:basedOn w:val="Absatz-Standardschriftart"/>
    <w:uiPriority w:val="99"/>
    <w:unhideWhenUsed/>
    <w:rsid w:val="00514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cholar.google.de/scholar?q=&#246;konomik+der+genossenschaften&amp;hl=de&amp;as_sdt=0&amp;as_vis=1&amp;oi=scholart&amp;sa=X&amp;ved=0ahUKEwjeqtuP-dnZAhVHLcAKHeSEBg8QgQMIJTAA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1</cp:revision>
  <dcterms:created xsi:type="dcterms:W3CDTF">2019-07-17T19:30:00Z</dcterms:created>
  <dcterms:modified xsi:type="dcterms:W3CDTF">2019-07-17T19:34:00Z</dcterms:modified>
</cp:coreProperties>
</file>